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6" w:rsidRDefault="00206683" w:rsidP="001F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45720</wp:posOffset>
            </wp:positionV>
            <wp:extent cx="1695450" cy="1552575"/>
            <wp:effectExtent l="19050" t="0" r="0" b="0"/>
            <wp:wrapSquare wrapText="bothSides"/>
            <wp:docPr id="1" name="Picture 0" descr="crnstn_chess_logo_lores_for_printing2_transp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nstn_chess_logo_lores_for_printing2_transp cop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C36" w:rsidRPr="001F2C36">
        <w:rPr>
          <w:rFonts w:ascii="Times New Roman" w:eastAsia="Times New Roman" w:hAnsi="Times New Roman" w:cs="Times New Roman"/>
          <w:b/>
          <w:bCs/>
          <w:sz w:val="28"/>
          <w:szCs w:val="28"/>
        </w:rPr>
        <w:t>Bughouse Championships at the Washington State Elementary Championships!</w:t>
      </w:r>
    </w:p>
    <w:p w:rsidR="001F2C36" w:rsidRPr="001F2C36" w:rsidRDefault="001F2C36" w:rsidP="001F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>Come have some fun the night before the big tournament by playing bughouse.  The game is loud and fast action.  And the players love it!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>You can either preregister or register on site.  Cutoff for the early registration discount is April 1</w:t>
      </w:r>
      <w:r w:rsidRPr="001F2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.  You can register with someone, or don’t </w:t>
      </w:r>
      <w:proofErr w:type="gramStart"/>
      <w:r w:rsidRPr="001F2C36">
        <w:rPr>
          <w:rFonts w:ascii="Times New Roman" w:eastAsia="Times New Roman" w:hAnsi="Times New Roman" w:cs="Times New Roman"/>
          <w:sz w:val="24"/>
          <w:szCs w:val="24"/>
        </w:rPr>
        <w:t>worry,</w:t>
      </w:r>
      <w:proofErr w:type="gramEnd"/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we can pair you with someone at the tournament.  Just be prepared for a great time!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50A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Onsite registrat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closes at 5:30 PM on Friday -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Games start around 6 PM Friday.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="00B50A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Clark County </w:t>
      </w:r>
      <w:r w:rsidR="002732F6">
        <w:rPr>
          <w:rFonts w:ascii="Times New Roman" w:eastAsia="Times New Roman" w:hAnsi="Times New Roman" w:cs="Times New Roman"/>
          <w:sz w:val="24"/>
          <w:szCs w:val="24"/>
        </w:rPr>
        <w:t>Event Center at the Fairgrounds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main playing hall.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50A6E">
        <w:rPr>
          <w:rFonts w:ascii="Times New Roman" w:eastAsia="Times New Roman" w:hAnsi="Times New Roman" w:cs="Times New Roman"/>
          <w:bCs/>
          <w:sz w:val="24"/>
          <w:szCs w:val="24"/>
        </w:rPr>
        <w:t xml:space="preserve">Five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Double Rounds (10 total games – winning team switches seats and colors, losing team stays in place, and you play a second time against new opponents).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 xml:space="preserve">  (Last groups may have slightly different format due to odd numbers of teams.)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>A 6 team round robin format will be used based on the average rating of the team members.  Each team will play the other 5 teams in the group.  Since this is based on rating, all the games should be challenging for everyone!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Some groups may have a different number of teams to make the overall groups fairly even.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Eligible: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All Students (Grades K-9).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Awards: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Each round robin group w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inner will receive a trophy -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everyone gets something for playing!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Two Player Teams: IF you know who your partner will be, 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>after you and your partner have both registered, go to the roster and select your name. Choose the option at the bottom to select a teammate – you will be able to select your partner from the list of registered players.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If you do not know who your partner will be, </w:t>
      </w:r>
      <w:r w:rsidR="00B50A6E">
        <w:rPr>
          <w:rFonts w:ascii="Times New Roman" w:eastAsia="Times New Roman" w:hAnsi="Times New Roman" w:cs="Times New Roman"/>
          <w:sz w:val="24"/>
          <w:szCs w:val="24"/>
        </w:rPr>
        <w:t>you can either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find a partner at </w:t>
      </w:r>
      <w:r w:rsidR="001F700B">
        <w:rPr>
          <w:rFonts w:ascii="Times New Roman" w:eastAsia="Times New Roman" w:hAnsi="Times New Roman" w:cs="Times New Roman"/>
          <w:sz w:val="24"/>
          <w:szCs w:val="24"/>
        </w:rPr>
        <w:t>check-</w:t>
      </w:r>
      <w:r w:rsidR="001F700B" w:rsidRPr="001F2C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…or we will find a partner for you.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$5 </w:t>
      </w:r>
      <w:r w:rsidR="00AF6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if registered before April 1</w:t>
      </w:r>
      <w:r w:rsidRPr="001F2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:rsidR="001F2C36" w:rsidRPr="001F2C36" w:rsidRDefault="001F2C36" w:rsidP="001F2C3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$10 </w:t>
      </w:r>
      <w:r w:rsidR="00AF6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if registered after April 1</w:t>
      </w:r>
      <w:r w:rsidRPr="001F2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</w:p>
    <w:p w:rsidR="001F2C36" w:rsidRPr="001F2C36" w:rsidRDefault="001F2C36" w:rsidP="001F2C3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$10 </w:t>
      </w:r>
      <w:r w:rsidR="00AF6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on-site registration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Concessions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DA6AEF">
        <w:rPr>
          <w:rFonts w:ascii="Times New Roman" w:eastAsia="Times New Roman" w:hAnsi="Times New Roman" w:cs="Times New Roman"/>
          <w:sz w:val="24"/>
          <w:szCs w:val="24"/>
        </w:rPr>
        <w:t>some concessions on Friday from 3 PM to 7 PM, including hamburgers, curly fries, corn dogs, soda and water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Rules/</w:t>
      </w: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Come enjoy a fun and exciting evening of Bughouse Chess! This tournament is not rated, and will therefore not affect your rating. The Official Bughouse rules will be used; link to view rules: </w:t>
      </w:r>
      <w:hyperlink r:id="rId6" w:history="1">
        <w:r w:rsidRPr="001F2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Northwest Chess Bughouse Rules</w:t>
        </w:r>
      </w:hyperlink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F2C36" w:rsidRPr="001F2C36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36">
        <w:rPr>
          <w:rFonts w:ascii="Times New Roman" w:eastAsia="Times New Roman" w:hAnsi="Times New Roman" w:cs="Times New Roman"/>
          <w:b/>
          <w:bCs/>
          <w:sz w:val="24"/>
          <w:szCs w:val="24"/>
        </w:rPr>
        <w:t>More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2C36">
        <w:rPr>
          <w:rFonts w:ascii="Times New Roman" w:eastAsia="Times New Roman" w:hAnsi="Times New Roman" w:cs="Times New Roman"/>
          <w:sz w:val="24"/>
          <w:szCs w:val="24"/>
        </w:rPr>
        <w:t> LATE ARRIVALS – Due to the format of the tournament, late arrivals will be welcome, but we may put you in a special group.  You still need to register by the cutoff time.</w:t>
      </w:r>
    </w:p>
    <w:p w:rsidR="001F2C36" w:rsidRPr="00DA6AEF" w:rsidRDefault="001F2C36" w:rsidP="001F2C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DA6AEF">
        <w:rPr>
          <w:rFonts w:ascii="Times New Roman" w:eastAsia="Times New Roman" w:hAnsi="Times New Roman" w:cs="Times New Roman"/>
          <w:sz w:val="16"/>
          <w:szCs w:val="16"/>
        </w:rPr>
        <w:t> </w:t>
      </w:r>
    </w:p>
    <w:bookmarkEnd w:id="0"/>
    <w:p w:rsidR="008120C4" w:rsidRPr="00B50A6E" w:rsidRDefault="001F2C36" w:rsidP="00B5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C36">
        <w:rPr>
          <w:rFonts w:ascii="Times New Roman" w:eastAsia="Times New Roman" w:hAnsi="Times New Roman" w:cs="Times New Roman"/>
          <w:b/>
          <w:sz w:val="24"/>
          <w:szCs w:val="24"/>
        </w:rPr>
        <w:t>Questions?</w:t>
      </w:r>
      <w:proofErr w:type="gramEnd"/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Please contact us at: </w:t>
      </w:r>
      <w:hyperlink r:id="rId7" w:history="1">
        <w:r w:rsidRPr="001F2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chess@playingForTheKing.com</w:t>
        </w:r>
      </w:hyperlink>
      <w:r w:rsidRPr="001F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120C4" w:rsidRPr="00B50A6E" w:rsidSect="00AF6E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36"/>
    <w:rsid w:val="000451C8"/>
    <w:rsid w:val="001F2C36"/>
    <w:rsid w:val="001F700B"/>
    <w:rsid w:val="00206683"/>
    <w:rsid w:val="002732F6"/>
    <w:rsid w:val="0034580F"/>
    <w:rsid w:val="005142DD"/>
    <w:rsid w:val="008120C4"/>
    <w:rsid w:val="00AF6E32"/>
    <w:rsid w:val="00B10F8D"/>
    <w:rsid w:val="00B50A6E"/>
    <w:rsid w:val="00D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@playingForTheK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chess.com/articles/rules/bughouse_rules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&amp; Lori</dc:creator>
  <cp:lastModifiedBy>nmay</cp:lastModifiedBy>
  <cp:revision>2</cp:revision>
  <dcterms:created xsi:type="dcterms:W3CDTF">2013-03-30T04:46:00Z</dcterms:created>
  <dcterms:modified xsi:type="dcterms:W3CDTF">2013-03-30T04:46:00Z</dcterms:modified>
</cp:coreProperties>
</file>